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2" w:rsidRDefault="00DD58B2" w:rsidP="00DD58B2">
      <w:pPr>
        <w:spacing w:line="240" w:lineRule="auto"/>
        <w:ind w:left="72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الأعداد المركبة </w:t>
      </w:r>
    </w:p>
    <w:p w:rsidR="00DD58B2" w:rsidRDefault="00DD58B2" w:rsidP="00DD58B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الاعداد التخيلية البحته :</w:t>
      </w: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الوحدة التخيلية : هي الجذر التربيعي الأساسي للعدد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-1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او  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-197485</wp:posOffset>
            </wp:positionV>
            <wp:extent cx="1009650" cy="323850"/>
            <wp:effectExtent l="19050" t="0" r="0" b="0"/>
            <wp:wrapNone/>
            <wp:docPr id="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-216535</wp:posOffset>
            </wp:positionV>
            <wp:extent cx="990600" cy="342900"/>
            <wp:effectExtent l="19050" t="0" r="0" b="0"/>
            <wp:wrapNone/>
            <wp:docPr id="2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الاعداد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6i ,-2i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تسمى اعداد تخيلية بحته وهي جذور تربيعية لاعداد حقيقية سالبة 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لاي عدد حقيقي موجب مثل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b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فان : </w:t>
      </w:r>
      <m:oMath>
        <m:rad>
          <m:radPr>
            <m:degHide m:val="on"/>
            <m:ctrlPr>
              <w:rPr>
                <w:rFonts w:ascii="Cambria Math" w:hAnsi="Cambria Math" w:cs="Traditional Arabic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raditional Arabic"/>
                <w:sz w:val="32"/>
                <w:szCs w:val="32"/>
              </w:rPr>
              <m:t xml:space="preserve">-b  </m:t>
            </m:r>
          </m:e>
        </m:rad>
      </m:oMath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raditional Arabic"/>
                <w:b/>
                <w:bCs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raditional Arabic"/>
                <w:sz w:val="32"/>
                <w:szCs w:val="32"/>
              </w:rPr>
              <m:t xml:space="preserve">-1  </m:t>
            </m:r>
          </m:e>
        </m:rad>
      </m:oMath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raditional Arabic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raditional Arabic"/>
                <w:sz w:val="32"/>
                <w:szCs w:val="32"/>
              </w:rPr>
              <m:t xml:space="preserve">b  </m:t>
            </m:r>
          </m:e>
        </m:rad>
      </m:oMath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= i b  </w:t>
      </w:r>
    </w:p>
    <w:p w:rsidR="00DD58B2" w:rsidRDefault="00DD58B2" w:rsidP="00DD58B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قوى الوحدة التخيلية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76862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0</wp:posOffset>
            </wp:positionV>
            <wp:extent cx="4714875" cy="1409700"/>
            <wp:effectExtent l="19050" t="0" r="0" b="0"/>
            <wp:wrapNone/>
            <wp:docPr id="30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2677656"/>
                      <a:chOff x="389927" y="2119496"/>
                      <a:chExt cx="8352928" cy="2677656"/>
                    </a:xfrm>
                  </a:grpSpPr>
                  <a:grpSp>
                    <a:nvGrpSpPr>
                      <a:cNvPr id="25" name="مجموعة 24"/>
                      <a:cNvGrpSpPr/>
                    </a:nvGrpSpPr>
                    <a:grpSpPr>
                      <a:xfrm>
                        <a:off x="389927" y="2119496"/>
                        <a:ext cx="8352928" cy="2677656"/>
                        <a:chOff x="389927" y="3678173"/>
                        <a:chExt cx="8352928" cy="2677656"/>
                      </a:xfrm>
                    </a:grpSpPr>
                    <a:sp>
                      <a:nvSpPr>
                        <a:cNvPr id="26" name="مستطيل 25"/>
                        <a:cNvSpPr/>
                      </a:nvSpPr>
                      <a:spPr>
                        <a:xfrm>
                          <a:off x="389927" y="3678173"/>
                          <a:ext cx="8352928" cy="2677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3600" b="1" baseline="30000" dirty="0" smtClean="0">
                              <a:latin typeface="Vijaya"/>
                              <a:ea typeface="Times New Roman"/>
                              <a:cs typeface="Arial"/>
                            </a:endParaRPr>
                          </a:p>
                          <a:p>
                            <a:pPr algn="l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 </a:t>
                            </a:r>
                          </a:p>
                          <a:p>
                            <a:pPr algn="l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i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2n  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= ( i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2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)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 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= ( -1)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=</a:t>
                            </a:r>
                          </a:p>
                          <a:p>
                            <a:pPr algn="l"/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</a:t>
                            </a:r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  <a:p>
                            <a:pPr algn="ctr"/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قوس كبير أيسر 26"/>
                        <a:cNvSpPr/>
                      </a:nvSpPr>
                      <a:spPr>
                        <a:xfrm>
                          <a:off x="4322625" y="4110120"/>
                          <a:ext cx="504056" cy="1592028"/>
                        </a:xfrm>
                        <a:prstGeom prst="leftBrace">
                          <a:avLst/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ar-SA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مستطيل 27"/>
                        <a:cNvSpPr/>
                      </a:nvSpPr>
                      <a:spPr>
                        <a:xfrm>
                          <a:off x="4970697" y="4043721"/>
                          <a:ext cx="8033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1</a:t>
                            </a:r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مستطيل 28"/>
                        <a:cNvSpPr/>
                      </a:nvSpPr>
                      <a:spPr>
                        <a:xfrm>
                          <a:off x="4754673" y="5053574"/>
                          <a:ext cx="8033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- 1</a:t>
                            </a:r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مستطيل 29"/>
                        <a:cNvSpPr/>
                      </a:nvSpPr>
                      <a:spPr>
                        <a:xfrm>
                          <a:off x="5762785" y="4043721"/>
                          <a:ext cx="21602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 </a:t>
                            </a:r>
                            <a:r>
                              <a:rPr lang="en-US" sz="32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ar-SA" sz="2000" b="1" dirty="0" smtClean="0">
                                <a:latin typeface="Vijaya"/>
                                <a:ea typeface="Times New Roman"/>
                              </a:rPr>
                              <a:t>عدد  زوجي</a:t>
                            </a:r>
                            <a:r>
                              <a:rPr lang="en-US" sz="2000" b="1" dirty="0" smtClean="0">
                                <a:latin typeface="Vijaya"/>
                                <a:ea typeface="Times New Roman"/>
                              </a:rPr>
                              <a:t> </a:t>
                            </a:r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</a:rPr>
                              <a:t>,       </a:t>
                            </a:r>
                            <a:endParaRPr lang="en-US" sz="28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مستطيل 30"/>
                        <a:cNvSpPr/>
                      </a:nvSpPr>
                      <a:spPr>
                        <a:xfrm>
                          <a:off x="5696285" y="5076372"/>
                          <a:ext cx="21602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 </a:t>
                            </a:r>
                            <a:r>
                              <a:rPr lang="en-US" sz="32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ar-SA" sz="2000" b="1" dirty="0" smtClean="0">
                                <a:latin typeface="Vijaya"/>
                                <a:ea typeface="Times New Roman"/>
                              </a:rPr>
                              <a:t>عدد  فردي</a:t>
                            </a:r>
                            <a:r>
                              <a:rPr lang="en-US" sz="2000" b="1" dirty="0" smtClean="0">
                                <a:latin typeface="Vijaya"/>
                                <a:ea typeface="Times New Roman"/>
                              </a:rPr>
                              <a:t> </a:t>
                            </a:r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</a:rPr>
                              <a:t>,       </a:t>
                            </a:r>
                            <a:endParaRPr lang="en-US" sz="28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D58B2" w:rsidRDefault="00DD58B2" w:rsidP="00DD58B2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256540</wp:posOffset>
            </wp:positionV>
            <wp:extent cx="5372100" cy="1771650"/>
            <wp:effectExtent l="0" t="0" r="0" b="0"/>
            <wp:wrapNone/>
            <wp:docPr id="32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2862322"/>
                      <a:chOff x="389927" y="2078846"/>
                      <a:chExt cx="8352928" cy="2862322"/>
                    </a:xfrm>
                  </a:grpSpPr>
                  <a:grpSp>
                    <a:nvGrpSpPr>
                      <a:cNvPr id="49" name="مجموعة 48"/>
                      <a:cNvGrpSpPr/>
                    </a:nvGrpSpPr>
                    <a:grpSpPr>
                      <a:xfrm>
                        <a:off x="389927" y="2078846"/>
                        <a:ext cx="8352928" cy="2862322"/>
                        <a:chOff x="389927" y="581829"/>
                        <a:chExt cx="8352928" cy="2862322"/>
                      </a:xfrm>
                    </a:grpSpPr>
                    <a:sp>
                      <a:nvSpPr>
                        <a:cNvPr id="50" name="مستطيل 49"/>
                        <a:cNvSpPr/>
                      </a:nvSpPr>
                      <a:spPr>
                        <a:xfrm>
                          <a:off x="389927" y="581829"/>
                          <a:ext cx="8352928" cy="2862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3600" b="1" dirty="0" smtClean="0">
                              <a:latin typeface="Vijaya"/>
                              <a:ea typeface="Times New Roman"/>
                              <a:cs typeface="Arial"/>
                            </a:endParaRPr>
                          </a:p>
                          <a:p>
                            <a:pPr algn="ctr"/>
                            <a:endParaRPr lang="en-US" sz="3600" b="1" dirty="0" smtClean="0">
                              <a:latin typeface="Vijaya"/>
                              <a:ea typeface="Times New Roman"/>
                              <a:cs typeface="Arial"/>
                            </a:endParaRPr>
                          </a:p>
                          <a:p>
                            <a:pPr algn="l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i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2n+1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= ( i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2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)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(i)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1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= ( -1) </a:t>
                            </a:r>
                            <a:r>
                              <a:rPr lang="en-US" sz="3600" b="1" baseline="30000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 </a:t>
                            </a:r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(i)  = </a:t>
                            </a:r>
                          </a:p>
                          <a:p>
                            <a:pPr algn="ctr"/>
                            <a:endParaRPr lang="en-US" sz="3600" b="1" dirty="0" smtClean="0">
                              <a:latin typeface="Vijaya"/>
                              <a:ea typeface="Times New Roman"/>
                              <a:cs typeface="Arial"/>
                            </a:endParaRPr>
                          </a:p>
                          <a:p>
                            <a:pPr algn="ctr"/>
                            <a:endParaRPr lang="en-US" sz="3600" b="1" dirty="0" smtClean="0">
                              <a:latin typeface="Vijaya"/>
                              <a:ea typeface="Times New Roman"/>
                              <a:cs typeface="Arial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قوس كبير أيسر 50"/>
                        <a:cNvSpPr/>
                      </a:nvSpPr>
                      <a:spPr>
                        <a:xfrm>
                          <a:off x="5092479" y="1368409"/>
                          <a:ext cx="504056" cy="1224136"/>
                        </a:xfrm>
                        <a:prstGeom prst="leftBrace">
                          <a:avLst/>
                        </a:prstGeom>
                      </a:spPr>
                      <a:txSp>
                        <a:txBody>
                          <a:bodyPr rtlCol="1" anchor="ctr"/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ar-SA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2" name="مستطيل 51"/>
                        <a:cNvSpPr/>
                      </a:nvSpPr>
                      <a:spPr>
                        <a:xfrm>
                          <a:off x="5502293" y="1176259"/>
                          <a:ext cx="8033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+  i</a:t>
                            </a:r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مستطيل 52"/>
                        <a:cNvSpPr/>
                      </a:nvSpPr>
                      <a:spPr>
                        <a:xfrm>
                          <a:off x="5502293" y="2223129"/>
                          <a:ext cx="8033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-  i</a:t>
                            </a:r>
                            <a:endParaRPr lang="en-US" sz="36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مستطيل 53"/>
                        <a:cNvSpPr/>
                      </a:nvSpPr>
                      <a:spPr>
                        <a:xfrm>
                          <a:off x="6377607" y="1213276"/>
                          <a:ext cx="21602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 </a:t>
                            </a:r>
                            <a:r>
                              <a:rPr lang="en-US" sz="32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ar-SA" sz="2000" b="1" dirty="0" smtClean="0">
                                <a:latin typeface="Vijaya"/>
                                <a:ea typeface="Times New Roman"/>
                              </a:rPr>
                              <a:t>عدد  زوجي</a:t>
                            </a:r>
                            <a:r>
                              <a:rPr lang="en-US" sz="2000" b="1" dirty="0" smtClean="0">
                                <a:latin typeface="Vijaya"/>
                                <a:ea typeface="Times New Roman"/>
                              </a:rPr>
                              <a:t> </a:t>
                            </a:r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</a:rPr>
                              <a:t>,       </a:t>
                            </a:r>
                            <a:endParaRPr lang="en-US" sz="28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مستطيل 54"/>
                        <a:cNvSpPr/>
                      </a:nvSpPr>
                      <a:spPr>
                        <a:xfrm>
                          <a:off x="6311107" y="2245927"/>
                          <a:ext cx="216024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  </a:t>
                            </a:r>
                            <a:r>
                              <a:rPr lang="en-US" sz="3200" b="1" dirty="0" smtClean="0">
                                <a:latin typeface="Vijaya"/>
                                <a:ea typeface="Times New Roman"/>
                                <a:cs typeface="Arial"/>
                              </a:rPr>
                              <a:t>n</a:t>
                            </a:r>
                            <a:r>
                              <a:rPr lang="ar-SA" sz="2000" b="1" dirty="0" smtClean="0">
                                <a:latin typeface="Vijaya"/>
                                <a:ea typeface="Times New Roman"/>
                              </a:rPr>
                              <a:t>عدد  فردي</a:t>
                            </a:r>
                            <a:r>
                              <a:rPr lang="en-US" sz="2000" b="1" dirty="0" smtClean="0">
                                <a:latin typeface="Vijaya"/>
                                <a:ea typeface="Times New Roman"/>
                              </a:rPr>
                              <a:t> </a:t>
                            </a:r>
                            <a:r>
                              <a:rPr lang="en-US" sz="2800" b="1" dirty="0" smtClean="0">
                                <a:latin typeface="Vijaya"/>
                                <a:ea typeface="Times New Roman"/>
                              </a:rPr>
                              <a:t>,       </a:t>
                            </a:r>
                            <a:endParaRPr lang="en-US" sz="2800" dirty="0" smtClean="0">
                              <a:latin typeface="Times New Roman"/>
                              <a:ea typeface="Times New Roman"/>
                              <a:cs typeface="Al-QuranAlKareem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D58B2" w:rsidRDefault="00DD58B2" w:rsidP="00DD58B2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Pr="00A758B8" w:rsidRDefault="00DD58B2" w:rsidP="00DD58B2">
      <w:pPr>
        <w:spacing w:line="240" w:lineRule="auto"/>
        <w:ind w:left="1080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D58B2" w:rsidRDefault="00DD58B2" w:rsidP="00DD58B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321310</wp:posOffset>
            </wp:positionV>
            <wp:extent cx="5572125" cy="1114425"/>
            <wp:effectExtent l="0" t="0" r="0" b="0"/>
            <wp:wrapNone/>
            <wp:docPr id="3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2308324"/>
                      <a:chOff x="323528" y="2582902"/>
                      <a:chExt cx="8424936" cy="2308324"/>
                    </a:xfrm>
                  </a:grpSpPr>
                  <a:sp>
                    <a:nvSpPr>
                      <a:cNvPr id="14" name="مستطيل 13"/>
                      <a:cNvSpPr/>
                    </a:nvSpPr>
                    <a:spPr>
                      <a:xfrm>
                        <a:off x="323528" y="2582902"/>
                        <a:ext cx="8424936" cy="23083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ar-SA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العدد المركب </a:t>
                          </a: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هو أي عدد يمكن كتابته على الصورة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  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حيث العددان </a:t>
                          </a:r>
                          <a:r>
                            <a:rPr lang="en-US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a , b </a:t>
                          </a:r>
                          <a:r>
                            <a:rPr lang="ar-SA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 </a:t>
                          </a: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عددان حقيقيان ، </a:t>
                          </a:r>
                          <a:r>
                            <a:rPr lang="en-US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i</a:t>
                          </a:r>
                          <a:r>
                            <a:rPr lang="ar-SA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 </a:t>
                          </a: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الوحدة التخيلية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يسمى </a:t>
                          </a:r>
                          <a:r>
                            <a:rPr lang="en-US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a</a:t>
                          </a:r>
                          <a:r>
                            <a:rPr lang="en-US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 </a:t>
                          </a: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 الجزء الحقيقي ، ويسمى </a:t>
                          </a:r>
                          <a:r>
                            <a:rPr lang="en-US" sz="3600" dirty="0" smtClean="0">
                              <a:solidFill>
                                <a:srgbClr val="FF0000"/>
                              </a:solidFill>
                              <a:latin typeface="Andalus" pitchFamily="18" charset="-78"/>
                              <a:cs typeface="AL-Mohanad Bold" pitchFamily="2" charset="-78"/>
                            </a:rPr>
                            <a:t>b</a:t>
                          </a:r>
                          <a:r>
                            <a:rPr lang="en-US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 </a:t>
                          </a:r>
                          <a:r>
                            <a:rPr lang="ar-SA" sz="3600" dirty="0" smtClean="0">
                              <a:latin typeface="Andalus" pitchFamily="18" charset="-78"/>
                              <a:cs typeface="AL-Mohanad Bold" pitchFamily="2" charset="-78"/>
                            </a:rPr>
                            <a:t> الجزء التخيلي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الاعداد المركبة :</w:t>
      </w:r>
    </w:p>
    <w:p w:rsidR="00DD58B2" w:rsidRPr="00A758B8" w:rsidRDefault="00DD58B2" w:rsidP="00DD58B2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97790</wp:posOffset>
            </wp:positionV>
            <wp:extent cx="4467225" cy="809625"/>
            <wp:effectExtent l="19050" t="0" r="0" b="0"/>
            <wp:wrapNone/>
            <wp:docPr id="3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1728192"/>
                      <a:chOff x="490789" y="116632"/>
                      <a:chExt cx="8064896" cy="1728192"/>
                    </a:xfrm>
                  </a:grpSpPr>
                  <a:sp>
                    <a:nvSpPr>
                      <a:cNvPr id="5" name="شريط إلى الأسفل 4"/>
                      <a:cNvSpPr/>
                    </a:nvSpPr>
                    <a:spPr>
                      <a:xfrm>
                        <a:off x="490789" y="116632"/>
                        <a:ext cx="8064896" cy="1728192"/>
                      </a:xfrm>
                      <a:prstGeom prst="ribbon">
                        <a:avLst/>
                      </a:prstGeom>
                      <a:gradFill>
                        <a:gsLst>
                          <a:gs pos="0">
                            <a:srgbClr val="FFEFD1"/>
                          </a:gs>
                          <a:gs pos="64999">
                            <a:srgbClr val="F0EBD5"/>
                          </a:gs>
                          <a:gs pos="100000">
                            <a:srgbClr val="D1C39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ar-SA" sz="4400" b="1" dirty="0" smtClean="0">
                              <a:solidFill>
                                <a:srgbClr val="FF0000"/>
                              </a:solidFill>
                              <a:latin typeface="Traditional Arabic" pitchFamily="18" charset="-78"/>
                              <a:cs typeface="Traditional Arabic" pitchFamily="18" charset="-78"/>
                            </a:rPr>
                            <a:t>مجموعة الأعداد المركبة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tabLst>
                              <a:tab pos="1831975" algn="l"/>
                            </a:tabLst>
                          </a:pPr>
                          <a:r>
                            <a:rPr lang="en-US" sz="4400" b="1" dirty="0" smtClean="0">
                              <a:solidFill>
                                <a:srgbClr val="FF0000"/>
                              </a:solidFill>
                              <a:latin typeface="Traditional Arabic" pitchFamily="18" charset="-78"/>
                              <a:cs typeface="Traditional Arabic" pitchFamily="18" charset="-78"/>
                            </a:rPr>
                            <a:t>a + b i</a:t>
                          </a:r>
                          <a:r>
                            <a:rPr lang="ar-SA" sz="4400" b="1" dirty="0" smtClean="0">
                              <a:solidFill>
                                <a:srgbClr val="FF0000"/>
                              </a:solidFill>
                              <a:latin typeface="Traditional Arabic" pitchFamily="18" charset="-78"/>
                              <a:cs typeface="Traditional Arabic" pitchFamily="18" charset="-78"/>
                            </a:rPr>
                            <a:t>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60.3pt;margin-top:23.9pt;width:81.75pt;height:25.5pt;rotation:180;z-index:251666432" adj="1122,28461">
            <v:textbox>
              <w:txbxContent>
                <w:p w:rsidR="00DD58B2" w:rsidRPr="00A758B8" w:rsidRDefault="00DD58B2" w:rsidP="00DD58B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58B8">
                    <w:rPr>
                      <w:rFonts w:ascii="Arial" w:hAnsi="Arial" w:cs="Arial"/>
                      <w:b/>
                      <w:bCs/>
                      <w:rtl/>
                    </w:rPr>
                    <w:t>الجزء الحقيقي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27" type="#_x0000_t62" style="position:absolute;left:0;text-align:left;margin-left:266.8pt;margin-top:23.9pt;width:78.75pt;height:25.5pt;rotation:180;flip:x;z-index:251667456" adj="1453,32272">
            <v:textbox>
              <w:txbxContent>
                <w:p w:rsidR="00DD58B2" w:rsidRPr="00A758B8" w:rsidRDefault="00DD58B2" w:rsidP="00DD58B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758B8">
                    <w:rPr>
                      <w:rFonts w:ascii="Arial" w:hAnsi="Arial" w:cs="Arial"/>
                      <w:b/>
                      <w:bCs/>
                      <w:rtl/>
                    </w:rPr>
                    <w:t xml:space="preserve">الجزء </w:t>
                  </w:r>
                  <w:r w:rsidRPr="00A758B8">
                    <w:rPr>
                      <w:rFonts w:ascii="Arial" w:hAnsi="Arial" w:cs="Arial"/>
                      <w:b/>
                      <w:bCs/>
                      <w:rtl/>
                    </w:rPr>
                    <w:t>ا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لتخيلي</w:t>
                  </w:r>
                </w:p>
              </w:txbxContent>
            </v:textbox>
            <w10:wrap anchorx="page"/>
          </v:shape>
        </w:pic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DD58B2" w:rsidRDefault="00DD58B2" w:rsidP="00DD58B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امثلة لاعداد مركبة :</w: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121920</wp:posOffset>
            </wp:positionV>
            <wp:extent cx="1162050" cy="781050"/>
            <wp:effectExtent l="19050" t="0" r="0" b="0"/>
            <wp:wrapNone/>
            <wp:docPr id="3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304" cy="1656184"/>
                      <a:chOff x="10287040" y="1500174"/>
                      <a:chExt cx="2736304" cy="1656184"/>
                    </a:xfrm>
                  </a:grpSpPr>
                  <a:sp>
                    <a:nvSpPr>
                      <a:cNvPr id="34" name="نجمة ذات 16 نقطة 33"/>
                      <a:cNvSpPr/>
                    </a:nvSpPr>
                    <a:spPr>
                      <a:xfrm>
                        <a:off x="10287040" y="1500174"/>
                        <a:ext cx="2736304" cy="1656184"/>
                      </a:xfrm>
                      <a:prstGeom prst="star16">
                        <a:avLst/>
                      </a:prstGeom>
                      <a:gradFill>
                        <a:gsLst>
                          <a:gs pos="0">
                            <a:srgbClr val="FFEFD1"/>
                          </a:gs>
                          <a:gs pos="64999">
                            <a:srgbClr val="F0EBD5"/>
                          </a:gs>
                          <a:gs pos="100000">
                            <a:srgbClr val="D1C39F"/>
                          </a:gs>
                        </a:gsLst>
                        <a:lin ang="5400000" scaled="0"/>
                      </a:gradFill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800" b="1" i="1" dirty="0" smtClean="0">
                              <a:solidFill>
                                <a:schemeClr val="tx1"/>
                              </a:solidFill>
                            </a:rPr>
                            <a:t>عدد مركب  </a:t>
                          </a:r>
                          <a:endParaRPr lang="ar-SA" sz="2400" b="1" i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3 + 5i </w: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a  </w:t>
      </w:r>
      <w:r>
        <w:rPr>
          <w:rFonts w:ascii="Times New Roman" w:hAnsi="Times New Roman" w:cs="Times New Roman"/>
          <w:b/>
          <w:bCs/>
          <w:sz w:val="32"/>
          <w:szCs w:val="32"/>
        </w:rPr>
        <w:t>≠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0  ,  b  ≠ </w:t>
      </w:r>
      <w:r w:rsidRPr="00236AC2">
        <w:rPr>
          <w:rFonts w:ascii="Times New Roman" w:hAnsi="Times New Roman" w:cs="Times New Roman"/>
          <w:b/>
          <w:bCs/>
          <w:sz w:val="32"/>
          <w:szCs w:val="32"/>
        </w:rPr>
        <w:t xml:space="preserve"> 0</w: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bidiVisual/>
        <w:tblW w:w="0" w:type="auto"/>
        <w:tblInd w:w="1440" w:type="dxa"/>
        <w:tblLook w:val="04A0"/>
      </w:tblPr>
      <w:tblGrid>
        <w:gridCol w:w="3273"/>
        <w:gridCol w:w="3809"/>
      </w:tblGrid>
      <w:tr w:rsidR="00DD58B2" w:rsidTr="00924B73">
        <w:tc>
          <w:tcPr>
            <w:tcW w:w="5423" w:type="dxa"/>
          </w:tcPr>
          <w:p w:rsidR="00DD58B2" w:rsidRPr="008F74F8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4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3i</w:t>
            </w:r>
          </w:p>
          <w:p w:rsidR="00DD58B2" w:rsidRPr="008F74F8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4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3i = 0 +3i</w:t>
            </w: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4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  = 0  ,  ,  b  ≠  0</w:t>
            </w: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20955</wp:posOffset>
                  </wp:positionV>
                  <wp:extent cx="1343025" cy="838200"/>
                  <wp:effectExtent l="19050" t="0" r="0" b="0"/>
                  <wp:wrapNone/>
                  <wp:docPr id="40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67944" cy="2376264"/>
                            <a:chOff x="9501222" y="3500438"/>
                            <a:chExt cx="4067944" cy="2376264"/>
                          </a:xfrm>
                        </a:grpSpPr>
                        <a:sp>
                          <a:nvSpPr>
                            <a:cNvPr id="32" name="نجمة ذات 16 نقطة 31"/>
                            <a:cNvSpPr/>
                          </a:nvSpPr>
                          <a:spPr>
                            <a:xfrm>
                              <a:off x="9501222" y="3500438"/>
                              <a:ext cx="4067944" cy="2376264"/>
                            </a:xfrm>
                            <a:prstGeom prst="star16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800" b="1" i="1" dirty="0" smtClean="0">
                                    <a:solidFill>
                                      <a:schemeClr val="tx1"/>
                                    </a:solidFill>
                                  </a:rPr>
                                  <a:t>عدد تخيلي بحت </a:t>
                                </a:r>
                                <a:endParaRPr lang="ar-SA" sz="2400" b="1" i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5424" w:type="dxa"/>
          </w:tcPr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DD58B2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 = 3 + 0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  <w:proofErr w:type="spellEnd"/>
          </w:p>
          <w:p w:rsidR="00DD58B2" w:rsidRDefault="00DD58B2" w:rsidP="00924B73">
            <w:pPr>
              <w:pStyle w:val="ListParagraph"/>
              <w:ind w:left="144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a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≠ 0  ,  b  = 0 </w:t>
            </w:r>
            <w:r w:rsidRPr="00236A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DD58B2" w:rsidRPr="008F74F8" w:rsidRDefault="00DD58B2" w:rsidP="00924B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57785</wp:posOffset>
                  </wp:positionV>
                  <wp:extent cx="1447800" cy="800100"/>
                  <wp:effectExtent l="19050" t="0" r="0" b="0"/>
                  <wp:wrapNone/>
                  <wp:docPr id="41" name="Object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67944" cy="2376264"/>
                            <a:chOff x="-4857816" y="5357826"/>
                            <a:chExt cx="4067944" cy="2376264"/>
                          </a:xfrm>
                        </a:grpSpPr>
                        <a:sp>
                          <a:nvSpPr>
                            <a:cNvPr id="33" name="نجمة ذات 16 نقطة 32"/>
                            <a:cNvSpPr/>
                          </a:nvSpPr>
                          <a:spPr>
                            <a:xfrm>
                              <a:off x="-4857816" y="5357826"/>
                              <a:ext cx="4067944" cy="2376264"/>
                            </a:xfrm>
                            <a:prstGeom prst="star16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5400000" scaled="0"/>
                            </a:gradFill>
                          </a:spPr>
                          <a:txSp>
                            <a:txBody>
                              <a:bodyPr rtlCol="1" anchor="ctr"/>
                              <a:lstStyle>
                                <a:defPPr>
                                  <a:defRPr lang="ar-SA"/>
                                </a:defPPr>
                                <a:lvl1pPr marL="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r" defTabSz="914400" rtl="1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ar-SA" sz="2800" b="1" i="1" dirty="0" smtClean="0">
                                    <a:solidFill>
                                      <a:schemeClr val="tx1"/>
                                    </a:solidFill>
                                  </a:rPr>
                                  <a:t>عدد حقيقي </a:t>
                                </a:r>
                                <a:endParaRPr lang="ar-SA" sz="2400" b="1" i="1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العمليات على الاعداد المركبة :</w:t>
      </w: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يتساوى عددان مركبان اذا وفقط اذا تساوى الجزأين الحقيقين والجزأين التخيلين اي ان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+ bi = c +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اذا واذا فقط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  =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      ,   b  =  d 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جمع الاعداد المركبة وطرحها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لكي نجمع الاعداد المركبة ونطرحها نجمع الاجزاء المتشابهة اي نجمع الاجزاء الحقيقية معا ونجمع الاجزاء التخيلية معا .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>a + bi) +</w:t>
      </w:r>
      <w:proofErr w:type="gramStart"/>
      <w:r>
        <w:rPr>
          <w:rFonts w:ascii="Times New Roman" w:hAnsi="Times New Roman" w:cs="Times New Roman"/>
          <w:sz w:val="32"/>
          <w:szCs w:val="32"/>
        </w:rPr>
        <w:t>( 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>) = ( a + c ) + ( b +d )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D7004">
        <w:rPr>
          <w:rFonts w:ascii="Times New Roman" w:hAnsi="Times New Roman" w:cs="Times New Roman"/>
          <w:sz w:val="32"/>
          <w:szCs w:val="32"/>
        </w:rPr>
        <w:t xml:space="preserve">  </w:t>
      </w:r>
      <w:r w:rsidRPr="00BD7004">
        <w:rPr>
          <w:rFonts w:ascii="Times New Roman" w:hAnsi="Times New Roman" w:cs="Times New Roman" w:hint="cs"/>
          <w:sz w:val="32"/>
          <w:szCs w:val="32"/>
          <w:rtl/>
        </w:rPr>
        <w:t xml:space="preserve">)   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ضرب الاعداد المركبة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لضرب عددين مركبين نقوم بفك الاقواس والضرب ومن ثم تجميع الحدود المتشابهة والتبسيط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128270</wp:posOffset>
            </wp:positionV>
            <wp:extent cx="5391150" cy="400050"/>
            <wp:effectExtent l="0" t="0" r="0" b="0"/>
            <wp:wrapNone/>
            <wp:docPr id="3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16585" cy="702827"/>
                      <a:chOff x="987863" y="4454366"/>
                      <a:chExt cx="7616585" cy="702827"/>
                    </a:xfrm>
                  </a:grpSpPr>
                  <a:grpSp>
                    <a:nvGrpSpPr>
                      <a:cNvPr id="20" name="مجموعة 31"/>
                      <a:cNvGrpSpPr/>
                    </a:nvGrpSpPr>
                    <a:grpSpPr>
                      <a:xfrm>
                        <a:off x="987863" y="4454366"/>
                        <a:ext cx="7616585" cy="702827"/>
                        <a:chOff x="517419" y="4365104"/>
                        <a:chExt cx="7616585" cy="702827"/>
                      </a:xfrm>
                    </a:grpSpPr>
                    <a:sp>
                      <a:nvSpPr>
                        <a:cNvPr id="21" name="مستطيل 20"/>
                        <a:cNvSpPr/>
                      </a:nvSpPr>
                      <a:spPr>
                        <a:xfrm>
                          <a:off x="517419" y="4365104"/>
                          <a:ext cx="3087704" cy="64633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(a + b i ) (c + d i ) </a:t>
                            </a:r>
                            <a:r>
                              <a:rPr lang="ar-SA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</a:rPr>
                              <a:t> </a:t>
                            </a:r>
                            <a:endParaRPr lang="ar-SA" sz="2400" b="1" dirty="0">
                              <a:latin typeface="Vijay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مستطيل 21"/>
                        <a:cNvSpPr/>
                      </a:nvSpPr>
                      <a:spPr>
                        <a:xfrm>
                          <a:off x="3345980" y="4421600"/>
                          <a:ext cx="4788024" cy="64633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marL="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r" defTabSz="914400" rtl="1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SA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  </a:t>
                            </a:r>
                            <a:r>
                              <a:rPr lang="en-US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 (</a:t>
                            </a:r>
                            <a:r>
                              <a:rPr lang="en-US" sz="3600" b="1" dirty="0" smtClean="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a c – b d </a:t>
                            </a:r>
                            <a:r>
                              <a:rPr lang="en-US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)  + ( </a:t>
                            </a:r>
                            <a:r>
                              <a:rPr lang="en-US" sz="3600" b="1" dirty="0" smtClean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a d + b c </a:t>
                            </a:r>
                            <a:r>
                              <a:rPr lang="en-US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) i </a:t>
                            </a:r>
                            <a:r>
                              <a:rPr lang="ar-SA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  <a:cs typeface="Vijaya" pitchFamily="34" charset="0"/>
                              </a:rPr>
                              <a:t>=</a:t>
                            </a:r>
                            <a:r>
                              <a:rPr lang="ar-SA" sz="3600" b="1" dirty="0" smtClean="0">
                                <a:solidFill>
                                  <a:prstClr val="black"/>
                                </a:solidFill>
                                <a:latin typeface="Vijaya" pitchFamily="34" charset="0"/>
                              </a:rPr>
                              <a:t> </a:t>
                            </a:r>
                            <a:endParaRPr lang="ar-SA" sz="2400" b="1" dirty="0">
                              <a:latin typeface="Vijay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او بامكاننا استخدام طريقة الضرب الطولية وتجميع النواتج المتشابهة :</w: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8.05pt;margin-top:17.5pt;width:20.25pt;height:22.5pt;flip:x y;z-index:251675648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242.05pt;margin-top:17.5pt;width:4.55pt;height:22.5pt;flip:y;z-index:251676672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left:0;text-align:left;margin-left:210.55pt;margin-top:17.5pt;width:31.5pt;height:22.5pt;flip:y;z-index:251674624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left:0;text-align:left;margin-left:210.55pt;margin-top:17.5pt;width:0;height:22.5pt;flip:y;z-index:251673600" o:connectortype="straight">
            <v:stroke endarrow="block"/>
            <w10:wrap anchorx="page"/>
          </v:shape>
        </w:pict>
      </w:r>
      <w:proofErr w:type="gramStart"/>
      <w:r>
        <w:rPr>
          <w:rFonts w:ascii="Times New Roman" w:hAnsi="Times New Roman" w:cs="Times New Roman"/>
          <w:sz w:val="32"/>
          <w:szCs w:val="32"/>
        </w:rPr>
        <w:t>a  +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  +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shape id="_x0000_s1028" type="#_x0000_t32" style="position:absolute;left:0;text-align:left;margin-left:167.05pt;margin-top:4.3pt;width:129pt;height:.75pt;flip:x y;z-index:251672576" o:connectortype="straight">
            <w10:wrap anchorx="page"/>
          </v:shape>
        </w:pic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6.3pt;margin-top:16.7pt;width:50.25pt;height:21.75pt;z-index:251678720">
            <v:textbox>
              <w:txbxContent>
                <w:p w:rsidR="00DD58B2" w:rsidRPr="00E96140" w:rsidRDefault="00DD58B2" w:rsidP="00DD58B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</w:t>
                  </w:r>
                  <w:r w:rsidRPr="00E96140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E96140">
                    <w:rPr>
                      <w:b/>
                      <w:bCs/>
                      <w:sz w:val="24"/>
                      <w:szCs w:val="24"/>
                    </w:rPr>
                    <w:t>= -1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 w:cs="Times New Roman"/>
          <w:sz w:val="32"/>
          <w:szCs w:val="32"/>
        </w:rPr>
        <w:t>ac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(c b)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:rsidR="00DD58B2" w:rsidRPr="00E96140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shape id="_x0000_s1033" type="#_x0000_t32" style="position:absolute;left:0;text-align:left;margin-left:335.8pt;margin-top:11.8pt;width:33pt;height:0;z-index:251677696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 )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( b d )i</w:t>
      </w:r>
      <w:r w:rsidRPr="00E9614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Pr="00E96140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w:pict>
          <v:shape id="_x0000_s1035" type="#_x0000_t32" style="position:absolute;left:0;text-align:left;margin-left:157.3pt;margin-top:12.9pt;width:222.75pt;height:2.25pt;flip:x y;z-index:251679744" o:connectortype="straight">
            <w10:wrap anchorx="page"/>
          </v:shape>
        </w:pict>
      </w: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ac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 + </w:t>
      </w:r>
      <w:proofErr w:type="gramStart"/>
      <w:r>
        <w:rPr>
          <w:rFonts w:ascii="Times New Roman" w:hAnsi="Times New Roman" w:cs="Times New Roman"/>
          <w:sz w:val="32"/>
          <w:szCs w:val="32"/>
        </w:rPr>
        <w:t>( 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</w:rPr>
        <w:t>bc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الاعداد المترافقة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يسمى العددان المركبان </w:t>
      </w:r>
      <w:r>
        <w:rPr>
          <w:rFonts w:ascii="Times New Roman" w:hAnsi="Times New Roman" w:cs="Times New Roman"/>
          <w:sz w:val="32"/>
          <w:szCs w:val="32"/>
        </w:rPr>
        <w:t xml:space="preserve">a + bi   ,  a – bi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عددين مترافقين مركبين ونلتج الضرب هو عدد حقيقي دائما .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 xml:space="preserve">a + b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>
        <w:rPr>
          <w:rFonts w:ascii="Times New Roman" w:hAnsi="Times New Roman" w:cs="Times New Roman"/>
          <w:sz w:val="32"/>
          <w:szCs w:val="32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b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 = a</w:t>
      </w:r>
      <w:r w:rsidRPr="00916FB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+ b</w:t>
      </w:r>
      <w:r w:rsidRPr="00916FBB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)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قسمة الاعداد المركبة :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لقسمة الاعداد المركبة نضرب البسط والمقام في مرافق المقام .</w:t>
      </w:r>
    </w:p>
    <w:p w:rsidR="00DD58B2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i/>
          <w:sz w:val="32"/>
          <w:szCs w:val="32"/>
          <w:rtl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a+bi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c+di </m:t>
              </m:r>
            </m:den>
          </m:f>
        </m:oMath>
      </m:oMathPara>
    </w:p>
    <w:p w:rsidR="00DD58B2" w:rsidRPr="00916FBB" w:rsidRDefault="00DD58B2" w:rsidP="00DD58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  <w:rtl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a+bi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c+di 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c-di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c-di </m:t>
            </m:r>
          </m:den>
        </m:f>
      </m:oMath>
      <w:r>
        <w:rPr>
          <w:rFonts w:ascii="Times New Roman" w:hAnsi="Times New Roman" w:cs="Times New Roman"/>
          <w:i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ac+bd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cb-ad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c +  d </m:t>
            </m:r>
          </m:den>
        </m:f>
      </m:oMath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  <w:rtl/>
        </w:rPr>
      </w:pPr>
    </w:p>
    <w:p w:rsidR="00DD58B2" w:rsidRDefault="00DD58B2" w:rsidP="00DD58B2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32"/>
          <w:szCs w:val="32"/>
          <w:rtl/>
        </w:rPr>
      </w:pPr>
    </w:p>
    <w:p w:rsidR="00043A9B" w:rsidRDefault="00043A9B">
      <w:pPr>
        <w:rPr>
          <w:rFonts w:hint="cs"/>
        </w:rPr>
      </w:pPr>
    </w:p>
    <w:sectPr w:rsidR="00043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D7"/>
    <w:multiLevelType w:val="hybridMultilevel"/>
    <w:tmpl w:val="7116D8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36244"/>
    <w:multiLevelType w:val="hybridMultilevel"/>
    <w:tmpl w:val="2FA42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8B2"/>
    <w:rsid w:val="00043A9B"/>
    <w:rsid w:val="00D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onnector" idref="#_x0000_s1029"/>
        <o:r id="V:Rule4" type="connector" idref="#_x0000_s1032"/>
        <o:r id="V:Rule5" type="connector" idref="#_x0000_s1035"/>
        <o:r id="V:Rule6" type="connector" idref="#_x0000_s1030"/>
        <o:r id="V:Rule7" type="connector" idref="#_x0000_s1033"/>
        <o:r id="V:Rule8" type="connector" idref="#_x0000_s1031"/>
        <o:r id="V:Rule9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58B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D58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2</cp:revision>
  <dcterms:created xsi:type="dcterms:W3CDTF">2012-11-07T15:52:00Z</dcterms:created>
  <dcterms:modified xsi:type="dcterms:W3CDTF">2012-11-07T15:54:00Z</dcterms:modified>
</cp:coreProperties>
</file>